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                    </w:t>
      </w:r>
      <w:r>
        <w:rPr>
          <w:rFonts w:ascii="Courier New" w:hAnsi="Courier New" w:cs="Courier New"/>
          <w:noProof/>
          <w:sz w:val="28"/>
          <w:szCs w:val="28"/>
          <w:lang w:val="uk-UA" w:eastAsia="uk-UA"/>
        </w:rPr>
        <w:drawing>
          <wp:inline distT="0" distB="0" distL="0" distR="0">
            <wp:extent cx="762000" cy="101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8"/>
          <w:szCs w:val="28"/>
          <w:lang w:val="en-US"/>
        </w:rPr>
        <w:t>                             </w:t>
      </w:r>
    </w:p>
    <w:p w:rsidR="00661A70" w:rsidRPr="000D17A7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</w:t>
      </w:r>
      <w:r w:rsidRPr="000D17A7">
        <w:rPr>
          <w:rFonts w:ascii="Courier New" w:hAnsi="Courier New" w:cs="Courier New"/>
          <w:b/>
          <w:bCs/>
          <w:sz w:val="28"/>
          <w:szCs w:val="28"/>
        </w:rPr>
        <w:t xml:space="preserve">МІНІСТЕРСТВО ОХОРОНИ ЗДОРОВ'Я УКРАЇНИ </w:t>
      </w:r>
    </w:p>
    <w:p w:rsidR="00661A70" w:rsidRPr="000D17A7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0D17A7">
        <w:rPr>
          <w:rFonts w:ascii="Courier New" w:hAnsi="Courier New" w:cs="Courier New"/>
          <w:b/>
          <w:bCs/>
          <w:sz w:val="28"/>
          <w:szCs w:val="28"/>
        </w:rPr>
        <w:t xml:space="preserve">                            Н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 </w:t>
      </w:r>
      <w:r w:rsidRPr="000D17A7">
        <w:rPr>
          <w:rFonts w:ascii="Courier New" w:hAnsi="Courier New" w:cs="Courier New"/>
          <w:b/>
          <w:bCs/>
          <w:sz w:val="28"/>
          <w:szCs w:val="28"/>
        </w:rPr>
        <w:t>А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 </w:t>
      </w:r>
      <w:r w:rsidRPr="000D17A7">
        <w:rPr>
          <w:rFonts w:ascii="Courier New" w:hAnsi="Courier New" w:cs="Courier New"/>
          <w:b/>
          <w:bCs/>
          <w:sz w:val="28"/>
          <w:szCs w:val="28"/>
        </w:rPr>
        <w:t>К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 </w:t>
      </w:r>
      <w:r w:rsidRPr="000D17A7">
        <w:rPr>
          <w:rFonts w:ascii="Courier New" w:hAnsi="Courier New" w:cs="Courier New"/>
          <w:b/>
          <w:bCs/>
          <w:sz w:val="28"/>
          <w:szCs w:val="28"/>
        </w:rPr>
        <w:t>А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 </w:t>
      </w:r>
      <w:r w:rsidRPr="000D17A7">
        <w:rPr>
          <w:rFonts w:ascii="Courier New" w:hAnsi="Courier New" w:cs="Courier New"/>
          <w:b/>
          <w:bCs/>
          <w:sz w:val="28"/>
          <w:szCs w:val="28"/>
        </w:rPr>
        <w:t xml:space="preserve">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0D17A7">
        <w:rPr>
          <w:rFonts w:ascii="Courier New" w:hAnsi="Courier New" w:cs="Courier New"/>
          <w:sz w:val="28"/>
          <w:szCs w:val="28"/>
        </w:rPr>
        <w:t xml:space="preserve">                        </w:t>
      </w:r>
      <w:r>
        <w:rPr>
          <w:rFonts w:ascii="Courier New" w:hAnsi="Courier New" w:cs="Courier New"/>
          <w:sz w:val="28"/>
          <w:szCs w:val="28"/>
          <w:lang w:val="en-US"/>
        </w:rPr>
        <w:t xml:space="preserve">26.04.2011  N 237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Зареєстровано в Міністерстві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юстиції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11 серпня 2011 р.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 N 965/19703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   Про затвердження Порядку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ввезення на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незареєстрованих лікарських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стандартних зразків,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{ Із змінами, внесеними згідно з Наказами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                                      охорони здоров'я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  N 575 ( </w:t>
      </w:r>
      <w:hyperlink r:id="rId5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від 30.07.2012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  N 967 ( </w:t>
      </w:r>
      <w:hyperlink r:id="rId6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від 18.12.2014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Відповідно до статті 17 Закону України "Про лікарські засоби"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  </w:t>
      </w:r>
      <w:hyperlink r:id="rId7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123/96-ВР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 ),  абзацу  чотирнадцятого підпункту 8.8 підпункту 8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пункту 4 Положення  про  Міністерство  охорони  здоров'я  України,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затвердженого Указом  Президента  України  від  13.04.2011  N  467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  </w:t>
      </w:r>
      <w:hyperlink r:id="rId8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467/2011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 ), з   урахуванням   вимог   Директив   Європейського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Парламенту  та  Ради  2001/20/ЄС  від  04.04.2001  про  наближення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законів,   підзаконних   актів   та   адміністративних    положень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держав-членів  стосовно  запровадження належної клінічної практики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при  проведенні  клінічних  випробувань  лікарських 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засобів   для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вживання   людиною,   2004/10/ЄС  від  11.02.2004  про  наближення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законів,  підзаконних  актів  та  адміністративних  положень  щодо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застосування  принципів належної лабораторної практики та контроль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 їх застосуванням у випробуваннях на наявність хімічних  речовин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(кодифікована   версія),  2001/83/ЄС  від  06.11.2001  про  Кодекс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спільноти  відносно   лікарських   препаратів,   призначених   для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споживання людьми,  а також державних та міжнародних стандартів із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належних виробничої,    клінічної    та    лабораторної    практик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Н А К А З У Ю</w:t>
      </w:r>
      <w:r>
        <w:rPr>
          <w:rFonts w:ascii="Courier New" w:hAnsi="Courier New" w:cs="Courier New"/>
          <w:sz w:val="28"/>
          <w:szCs w:val="28"/>
          <w:lang w:val="en-US"/>
        </w:rPr>
        <w:t xml:space="preserve">: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1. Затвердити   Порядок   ввезення   на   територію 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незареєстрованих   лікарських   засобів,   стандартних    зразків,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реагентів, що додається.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2. Визнати такими, що втратили чинність: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наказ Міністерства  охорони  здоров'я  України  від  15.05.97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N 143  (  </w:t>
      </w:r>
      <w:hyperlink r:id="rId9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z0215-97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 )  "Про  порядок ввезення на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незареєстрованих    лікарських    засобів",    зареєстрований    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Міністерстві юстиції України 11.06.97 за N 215/2019;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наказ Міністерства охорони здоров'я  України  від  17.01.2002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N 13   (   </w:t>
      </w:r>
      <w:hyperlink r:id="rId10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z0151-02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  )  "Про  Порядок  увезення 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засобів на митну територію України з  метою  проведення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доклінічних   досліджень,   клінічних   випробувань  та  державної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реєстрації",  зареєстрований  у   Міністерстві   юстиції 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15.02.2002 за N 151/6439.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3. Департаменту   регуляторної   політики   у   сфері   обігу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 засобів  та  продукції  у  системі  охорони   здоров'я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Міністерства   охорони   здоров'я   України   забезпечити  надання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Державній митній службі України електронних копій повідомлень щодо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ввезення  на  митну  територію України незареєстрованих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засобів, стандартних зразків, реагентів з накладанням електронного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цифрового підпису керівника уповноваженого підрозділу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України.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 Директору Департаменту регуляторної політики у сфері обігу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засобів   та   продукції  у  системі  охорони  здоров'я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Стеціву В.В.  в установленому порядку  забезпечити  подання  цього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наказу на державну реєстрацію до Міністерства юстиції України.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5. Контроль  за  виконанням  цього наказу покласти на першого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заступника Міністра О.В.Аніщенка.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6. Цей  наказ  набирає  чинності  з   дня   його   офіційного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опублікування.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Міністр                                                 І.М.Ємець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ПОГОДЖЕНО: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Перший заступник Голови -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Голова ліквідаційної комісії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Державного комітету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з питань регуляторної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політики та підприємництва                              Г.Яцишина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Міністр фінансів України                               Ф.Ярошенко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Т.в.о. Голови Державної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митної служби України                           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О.М.Дороховський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ЗАТВЕРДЖЕНО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Наказ Міністерства охорони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здоров'я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26.04.2011  N 237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Зареєстровано в Міністерстві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юстиції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11 серпня 2011 р.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 N 965/19703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           ПОРЯДОК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ввезення на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незареєстрованих лікарських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стандартних зразків,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I. Загальні положення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1.1. Цей Порядок спрямований на врегулювання процедури: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ввезення на  територію  України  незареєстрованих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засобів, а саме: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зразків субстанцій (у тому числі  у  формі  пелет,  преміксу,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грануляту  тощо) для проведення хімічних,  фізичних,  біологічних,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мікробіологічних,  фармакологічних,   токсикологічних   та   інших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наукових досліджень, а також дослідження стабільності, розробки та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апробації аналітичних методів для проведення доклінічного вивчення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їх специфічної активності та безпечності;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досліджуваних лікарських  засобів,  референтних   препаратів,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зразків  плацебо (препаратів порівняння) для клінічних випробувань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та наукових досліджень;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зразків препаратів   у   лікарських   формах   для  державної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>реєстрації;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готових лікарських  засобів  для  експонування  на виставках,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конференціях тощо без права реалізації;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готових  лікарських  засобів  для медичного забезпечення (без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права  реалізації)  підрозділів  збройних  сил  інших  держав, які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відповідно  до  закону  допущені на територію України; { Пункт 1.1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розділу  I доповнено абзацом згідно з Наказом Міністерства охорони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здоров'я N 575 ( </w:t>
      </w:r>
      <w:hyperlink r:id="rId11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30.07.2012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готових лікарських  засобів  для індивідуального використання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громадянами;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у випадках    стихійного    лиха,   катастроф,   епідемічного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захворювання тощо;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ввезення на  територію України стандартних зразків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та/або речовин-домішок, біологічних стандартних препаратів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(речовин   порівняння),   еталонних   спектрів  та  реагентів  для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проведення лабораторного дослідження якості лікарських засобів;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для    медичного    забезпечення   (медичного   застосування)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військовослужбовців та осіб рядового і начальницького складу,  які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виконують завдання під час проведення антитерористичної  операції,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під  час  дії надзвичайного стану, особливого періоду; { Пункт 1.1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розділу  I  доповнено  новим абзацом згідно з Наказом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N 967 ( </w:t>
      </w:r>
      <w:hyperlink r:id="rId12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незареєстрованих лікарських засобів для  лікування  рідкісних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(орфанних)   захворювань,   розроблених   виключно  для  лікування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рідкісних (орфанних)  захворювань,  які  в  установленому  порядку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допущені  до  застосування  на території Сполучених Штатів Америки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або  держав  -  членів  Європейського Союзу. { Пункт 1.1 розділу I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доповнено  новим  абзацом  згідно  з  Наказом Міністерства охорони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здоров'я N 967 ( </w:t>
      </w:r>
      <w:hyperlink r:id="rId13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1.2. Цей  Порядок  поширюється  на  суб'єктів   господарської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діяльності,   що   ввозять   незареєстровані   лікарські   засоби,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стандартні зразки, реагенти на митну територію України.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II. Визначення термінів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У цьому Порядку терміни вживаються у такому значенні: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електронне повідомлення - лист із зазначенням інформації щодо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можливості  або  неможливості  ввезення на митну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незареєстрованих    лікарських    засобів    для   індивідуального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використання   громадянами   з   накладеним  електронним  цифровим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підписом  керівника уповноваженого підрозділу Міністерства охорони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здоров'я  України або його заступників, який надсилається засобами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електронного   зв'язку   відповідним   департаментом 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  здоров'я  України  на  адресу  Державної  митної  служби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України;  { Абзац другий розділу II із змінами, внесеними згідно 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Наказом  Міністерства  охорони  здоров'я  N  575  ( </w:t>
      </w:r>
      <w:hyperlink r:id="rId14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30.07.2012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заявник (імпортер)  - суб'єкт господарювання,  який має намір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ввезти  незареєстрований  лікарський  засіб,  стандартний  зразок,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реагент  на  митну  територію  України  в  порядку  та  на умовах,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визначених чинним законодавством;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незареєстровані лікарські    засоби    -   лікарські   засоби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(субстанції у формі пелет,  преміксу,  грануляту тощо,  референтні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препарати,  зразки плацебо (препарати порівняння)),  що не пройшли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процедуру державної реєстрації в  Україні  відповідно  до  чинного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законодавства;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офіційні стандартні зразки -  стандартні  зразки,  стандартні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препарати   лікарських   засобів   або  речовин-домішок,  еталонні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спектри, установлені Фармакопеєю, розроблені з урахуванням їхнього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призначення, які слід використовувати так, як визначає Фармакопея,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уводяться в дію уповноваженим фармакопейним органом,  реалізуються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провідними фармакопеями світу та ввозяться в Україну в стандартних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упаковках відповідно до каталогів виробників;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плацебо - фізіологічно інертна речовина,  що використовується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як досліджуваний  лікарський  засіб  згідно  з  умовами  протоколу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клінічних   досліджень,   позитивний  вплив  якого  пов'язаний  із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підсвідомим психологічним очікуванням пацієнта;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повідомлення - лист із зазначенням інформації щодо можливості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або   неможливості   ввезення   на   митну    територію  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незареєстрованих    лікарських   засобів,   стандартних   зразків,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реагентів,   засвідчений   підписом    керівника    уповноваженого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підрозділу   Міністерства   охорони   здоров'я  України  або  його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заступників, який видається за наслідками відповідного опрацювання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наданих заявником документів на безоплатній основі;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референтний лікарський засіб - лікарський засіб,  з яким  має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порівнюватися  взаємозамінний (генеричний) лікарський засіб і який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є  оригінальним  (інноваційним)  лікарським  засобом  з  доведеною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ефективністю, безпекою та якістю;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речовини порівняння   -   офіційні   стандартні   зразки   та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стандартні   препарати  лікарських  засобів  або  речовин-домішок,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еталонні  спектри,  вторинні  стандартні  зразки   та   неофіційні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речовини,  виготовлені  в лабораторії як робочі стандартні зразки,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необхідні  для   проведення   випробувань   та/або   калібрування,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валідації  або перевірки зразків лікарських засобів та обладнання,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інструментів та інших пристроїв з  метою  забезпечення  необхідної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точності та відтворюваності результатів вимірювань;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робочі стандартні зразки - окрема  серія  лікарського  засобу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(субстанції) або її частина, для якої встановлені якість і чистота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шляхом порівняння з офіційними стандартними зразками;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стандартні зразки - речовини порівняння з точно встановленими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характеристиками,  необхідні для  використання  як  стандарти  при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певних   видах   аналізу   певних  об'єктів,  зокрема  кількісного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визначення,  ідентифікації чи випробування на  чистоту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засобів;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субстанції -  біологічно   активні   речовини,   які   можуть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змінювати  стан  і  функції  організму  або  мають 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профілактичну,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діагностичну чи лікувальну дію та використовуються для виробництва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готових   лікарських   засобів   (тверді  субстанції  можуть  бути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компактними,  вкритими оболонкою,  гранульованими,  здрібненими 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певного  ступеня  або оброблені іншим шляхом,  тобто можуть бути 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формі порошку, пелет, преміксу, грануляту тощо).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Інші терміни, що застосовуються в цьому Порядку, визначаються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Законом України "Про лікарські засоби" (  </w:t>
      </w:r>
      <w:hyperlink r:id="rId15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123/96-ВР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 )  та  іншими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нормативно-правовими актами.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III. Ввезення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лікарських засобів, стандартних зразків,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3.1. Незареєстровані  лікарські  засоби  можуть  ввозитись на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митну територію України без права реалізації у випадках: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проведення доклінічних    досліджень,    зокрема   проведення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хімічних,      фізичних,      біологічних,       мікробіологічних,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фармакологічних,  токсикологічних та інших наукових досліджень,  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також дослідження стабільності,  розробки та апробації аналітичних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методів  для вивчення їх специфічної активності та безпечності,  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тому числі в межах розробки нових лікарських засобів;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клінічних випробувань;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державної реєстрації лікарських засобів в Україні;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експонування на виставках, конференціях тощо;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медичного забезпечення підрозділів збройних сил інших держав,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які  відповідно  до  закону допущені на територію України; { Пункт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3.1  розділу  III  доповнено абзацом згідно з Наказом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N 575 ( </w:t>
      </w:r>
      <w:hyperlink r:id="rId16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30.07.2012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індивідуального використання громадянами;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використання у    випадках    стихійного   лиха,   катастроф,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епідемічного захворювання тощо за  окремим  рішенням 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України за наявності документів, що підтверджують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їх  реєстрацію  і  використання  в   країнах,   звідки   ввозяться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препарати;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для    медичного    забезпечення   (медичного   застосування)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військовослужбовців та осіб рядового і начальницького складу,  які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виконують  завдання під час проведення антитерористичної операції,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під час дії надзвичайного стану,  особливого періоду,  за  окремим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рішенням   Міністерства  охорони  здоров'я  України  за  наявності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документів,  що підтверджують реєстрацію і використання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 у таких державах; { Пункт 3.1 розділу III доповнено новим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абзацом  згідно  з  Наказом  Міністерства  охорони  здоров'я N 967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 </w:t>
      </w:r>
      <w:hyperlink r:id="rId17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лікування рідкісних  (орфанних)   захворювань   за   рішенням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Міністерства  охорони  здоров'я  України.  Це положення стосується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лише  лікарських  засобів,  розроблених  виключно  для   лікування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рідкісних  (орфанних)  захворювань,  які  в  установленому порядку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допущені до застосування на території  Сполучених  Штатів  Америки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або  держав - членів Європейського Союзу,  незалежно від того,  чи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зареєстровані вони  як  лікарські  засоби  компетентними  органами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Сполучених  Штатів  Америки  або  Європейського Союзу. {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Пункт 3.1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розділу  III доповнено новим абзацом згідно з Наказом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N 967 ( </w:t>
      </w:r>
      <w:hyperlink r:id="rId18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3.2. Стандартні     зразки    лікарських    засобів    та/або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речовин-домішок (речовини порівняння) та реагенти можуть ввозитись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 митну територію України без права реалізації з метою визначення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кількісних і якісних характеристик  при  проведенні  лабораторного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дослідження лікарських засобів.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3.3.  Митне  оформлення  незареєстрованих лікарських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призначених  для  індивідуального використання громадянами, які не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належать до особистих речей громадян, здійснюється після отримання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митними  органами листа-повідомлення Міністерства охорони здоров'я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України  згідно  з  додатком  1  до  цього Порядку щодо можливості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ввезення  на  митну  територію України незареєстрованих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засобів,   стандартних   зразків,   реагентів   або   відповідного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електронного повідомлення.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Ввезення    громадянами    на    митну    територію 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незареєстрованих     лікарських     засобів,    призначених    для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індивідуального  використання,  які  належать  до  особистих речей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громадян (переміщуються в ручній поклажі та/або в супроводжуваному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або   несупроводжуваному  багажі  громадянина),  можливо  в  таких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обсягах:  у  кількості,  що  не  перевищує  п’яти упаковок кожного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найменування  на  одну  особу (крім лікарських засобів, що містять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наркотичні  чи психотропні речовини); в кількості, що не перевищує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зазначену  в  наявному  в особи рецепті на такий лікарський засіб,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виданому на ім’я цієї особи та засвідченому печаткою лікаря та/або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закладу охорони здоров’я.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Митне   оформлення   незареєстрованих   лікарських  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призначених  для  індивідуального  використання  громадянами,  які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належать  до  особистих  речей  громадян  (переміщуються  в ручній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поклажі  та/або  в  супроводжуваному або несупроводжуваному багажі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громадянина),   здійснюється   без   отримання   митними  органами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листа-повідомлення  Міністерства  охорони  здоров'я  України  щодо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можливості  ввезення  на  митну територію України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   засобів,    стандартних   зразків,   реагентів   або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відповідного електронного повідомлення.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Ввезення   незареєстрованих  в  Україні  лікарських 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призначених для проведення клінічних випробувань,  здійснюється за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наявності  рішення  Міністерства  охорони  здоров'я  України   про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проведення клінічних випробувань, прийнятого відповідно до Порядку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проведення клінічних випробувань лікарських засобів та  експертизи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матеріалів    клінічних    випробувань,    затвердженого   наказом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Міністерства охорони здоров'я України від  23  вересня  2009  року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N 690 ( </w:t>
      </w:r>
      <w:hyperlink r:id="rId19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z1010-09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), зареєстрованого в Міністерстві юстиції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29 жовтня 2009 року за N 1010/17026 (у редакції наказу у  редакції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наказу Міністерства  охорони  здоров'я  України 12 липня 2012 року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N 523),  яким  дозволяється   проведення   клінічних   випробувань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 засобів.  {  Пункт  3.3  розділу  III  доповнено новим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абзацом  згідно  з  Наказом  Міністерства  охорони  здоров'я N 967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 </w:t>
      </w:r>
      <w:hyperlink r:id="rId20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{  Пункт  3.3  розділу  III в редакції Наказу Міністерства охорони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здоров'я N 575 ( </w:t>
      </w:r>
      <w:hyperlink r:id="rId21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від 30.07.2012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3.4. Заявник  (імпортер)  є  відповідальним  за достовірність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наданих  документів  щодо  ввезення  незареєстрованих 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засобів,  стандартних  зразків,  реагентів  та  їх  використання 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випадках, визначених цим Порядком.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3.5. Строк розгляду документів та надання  повідомлення  щодо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можливості  ввезення  на  митну територію України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засобів,  стандартних  зразків,  реагентів  не  повинен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перевищувати 10 робочих днів.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IV. Порядок отримання повідомлення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щодо можливості ввезення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на митну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незареєстрованих лікарських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стандартних зразків та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4.1.   У   всіх   випадках,  крім  ввезення 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 засобів  для індивідуального використання громадянами,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для  медичного  забезпечення  (без  права  реалізації) підрозділів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збройних  сил  інших  держав, які відповідно до закону допущені на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територію України, для проведення клінічних випробувань, суб'єктом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господарювання   або  уповноваженою  ним  особою  до 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 здоров'я  України  подається  заява, складена у довільній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формі,  та  відомості  про  ввезення  незареєстрованих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засобів,  стандартних  зразків,  реагентів  згідно з додатком 2 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цього Порядку.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{  Пункт  4.1  розділу  IV  із змінами, внесеними згідно з Наказом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Міністерства охорони здоров'я N 575 ( </w:t>
      </w:r>
      <w:hyperlink r:id="rId22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від 30.07.2012; 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редакції  Наказу  Міністерства охорони здоров'я N 967 ( </w:t>
      </w:r>
      <w:hyperlink r:id="rId23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від 18.12.2014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4.2. При   разовому   ввезенні   незареєстрованих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з метою проведення доклінічних досліджень  (у  тому  числі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розробки  лікарських  засобів,  зокрема зразків субстанцій у формі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пелет,  преміксу,  грануляту  тощо)   для   проведення   хімічних,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фізичних,    біологічних,    мікробіологічних,    фармакологічних,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токсикологічних та інших наукових досліджень,  а також дослідження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стабільності,   розробки  та  апробації  аналітичних  методів  для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вивчення їх специфічної активності та безпечності до 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охорони здоров'я України подаються: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обґрунтування мети ввезення;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у разі  доклінічного  дослідження  лікарських засобів з метою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вивчення їх специфічної активності та  безпечності  для  подальшої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державної  реєстрації  - лист-підтвердження дослідницької установи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(експертної організації),  яка проводить  дослідження,  щодо  мети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ввезення  та  необхідної  кількості  незареєстрованого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лікарського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засобу,  торговельного  найменування  (за  наявності  міжнародного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непатентованого    найменування),    форми   випуску,   виробника,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походження та його належності до наркотичних засобів, психотропних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речовин чи прекурсорів;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у разі розробки лікарських засобів - обґрунтування з наданням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відповідних    розрахунків   заявленої   до   ввезення   кількості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незареєстрованих субстанцій;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у разі   наукового   дослідження   -  копія  документа,  яким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визначено необхідність проведення наукового  дослідження  (наукова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програма,  грант  тощо),  та  обґрунтування кількості зразків,  що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ввозяться;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копія сертифіката якості,  що видається виробником,  на серію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лікарського засобу, що ввозиться;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копія інвойсу.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4.3. При ввезенні на митну територію України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лікарських  засобів  з  метою державної реєстрації до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 здоров'я  України  подаються:  {  Абзац перший пункту 4.3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розділу  IV  із  змінами,  внесеними згідно з Наказом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N 967 ( </w:t>
      </w:r>
      <w:hyperlink r:id="rId24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лист-звернення заявника   із   зазначенням  мети  ввезення  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довільний формі;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лист-підтвердження державного     підприємства     "Державний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експертний центр Міністерства  охорони  здоров'я"  із  зазначенням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мети    ввезення   та   необхідної   кількості   незареєстрованого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лікарського  засобу,  торговельного  найменування  (за   наявності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міжнародного   непатентованого   найменування),   форми   випуску,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виробника,  походження та його належності до наркотичних  засобів,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психотропних  речовин  чи  прекурсорів;  { Абзац третій пункту 4.3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розділу  IV  із  змінами,  внесеними згідно з Наказом Міністерства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охорони здоров'я N 967 ( </w:t>
      </w:r>
      <w:hyperlink r:id="rId25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) від 18.12.2014 }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копія сертифіката  якості,   що   видається   виробником   на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лікарський засіб, що ввозиться;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копія інвойсу або проформи-інвойсу.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4.4. При  разовому  ввезенні  на  митну   територію 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стандартних  зразків  лікарських  засобів  та/або  речовин-домішок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(речовин порівняння) та  реагентів  для  проведення  лабораторного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дослідження до Міністерства охорони здоров'я України подаються: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обґрунтування мети ввезення;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паспорт стандартного     зразка    або    сертифікат    (крім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фармакопейних  стандартних  зразків  та  біологічних   стандартних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препаратів, еталонних спектрів Європейської Фармакопеї, Фармакопеї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США, Британської Фармакопеї тощо);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лист лабораторії  з  контролю  якості лікарських засобів,  що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здійснює   лабораторне   дослідження   лікарських    засобів,    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обґрунтуванням  кількості  зразків  (для  лікарських засобів,  які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перебувають   на   державному   контролі,   обґрунтування    надає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уповноважена    лабораторія,   в   яку   направлено   зразки   для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лабораторного аналізу);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копія інвойсу.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4.5. При   разовому   ввезенні   незареєстрованих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у вигляді зразків з метою експонування  їх  на  виставках,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конференціях   тощо   до  Міністерства  охорони  здоров'я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подаються: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інформація щодо місця та часу експонування;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програма заходу;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лист-підтвердження організатора  заходу  щодо  участі в ньому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заявника;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копія інвойсу.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4.6. При   разовому   ввезенні   незареєстрованих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 з  метою  індивідуального  використання  громадянами   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Міністерства охорони здоров'я України подаються: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лист-звернення до Міністерства охорони  здоров'я  України,  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якому  зазначаються  мета  ввезення  незареєстрованого лікарського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засобу,   його   найменування   (міжнародне    непатентоване    та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торговельне),  фармакотерапевтична група, форма випуску, кількість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 одній упаковці,  загальна  кількість  упаковок,  фірма-виробник,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номер серії випуску, термін придатності, умови зберігання;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довідка лікаря із зазначенням діагнозу захворювання;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рецепт на  даний  лікарський  препарат,  оформлений  згідно з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Правилами виписування рецептів  та  вимог-замовлень  на  лікарські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засоби  і  вироби  медичного  призначення,  затвердженими  наказом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Міністерства охорони  здоров'я  України  від  19.07.2005   N   360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  </w:t>
      </w:r>
      <w:hyperlink r:id="rId26" w:history="1">
        <w:r>
          <w:rPr>
            <w:rFonts w:ascii="Courier New" w:hAnsi="Courier New" w:cs="Courier New"/>
            <w:color w:val="144D8B"/>
            <w:sz w:val="28"/>
            <w:szCs w:val="28"/>
            <w:u w:val="single" w:color="144D8B"/>
            <w:lang w:val="en-US"/>
          </w:rPr>
          <w:t>z0782-05</w:t>
        </w:r>
      </w:hyperlink>
      <w:r>
        <w:rPr>
          <w:rFonts w:ascii="Courier New" w:hAnsi="Courier New" w:cs="Courier New"/>
          <w:sz w:val="28"/>
          <w:szCs w:val="28"/>
          <w:lang w:val="en-US"/>
        </w:rPr>
        <w:t xml:space="preserve">  ), зареєстрованими  в  Міністерстві  юстиції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>20.07.2005 за N 782/11062.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Для індивідуального   використання  забороняється  пересилати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наркотичні, психотропні речовини, їх аналоги і прекурсори.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4.7.  Ввезення  незареєстрованих в Україні лікарських засобів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у випадках стихійного лиха,  катастроф,  епідемічного захворювання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тощо,  для   медичного   забезпечення   (медичного   застосування)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військовослужбовців та осіб рядового і начальницького складу,  які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виконують завдання під час проведення антитерористичної  операції,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під  час дії надзвичайного стану,  особливого періоду за наявності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документів,  що підтверджують реєстрацію і використання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 у  таких державах,  та для лікування рідкісних (орфанних)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захворювань,  розроблених   виключно   для   лікування   рідкісних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(орфанних)  захворювань,  які  в установленому порядку допущені 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застосування на території Сполучених Штатів Америки або  держав  -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членів Європейського Союзу,  незалежно від того,  чи зареєстровані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вони як лікарські засоби компетентними органами Сполучених  Штатів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Америки  або Європейського Союзу,  проводиться за окремим рішенням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Міністерства  охорони  здоров'я   України   за   наявності   таких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документів: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звернення до   Міністерства    охорони    здоров'я   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центральних   або  місцевих  органів  виконавчої  влади,  у  якому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надається  інформація  щодо  лікарських   засобів:   найменування,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виробник,  форма випуску,  дозування, загальна кількість упаковок,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номер серії випуску, термін придатності;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копії документів,  що  підтверджують  реєстрацію  лікарського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засобу в країні, з якої надходять в Україну лікарські засоби;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копії сертифіката якості,  що видається виробником,  на кожну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серію із зазначенням кінцевого терміну  придатності  (не  менше  6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місяців на момент надходження ліків);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інструкції про застосування лікарського засобу  з  перекладом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на українську мову.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{  Пункт  4.7  розділу  IV  в редакції Наказу Міністерства охорони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здоров'я N 967 ( </w:t>
      </w:r>
      <w:hyperlink r:id="rId27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z0276-15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від 18.12.2014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4.8.   При   разовому  ввезенні  незареєстрованих 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засобів  з  метою  медичного  забезпечення  (без права реалізації)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підрозділів  збройних  сил  інших держав, які відповідно до закону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допущені  на  територію  України, до Міністерства охорони здоров'я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України подаються: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звернення  до  Міністерства охорони здоров'я України, в якому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зазначаються  мета  ввезення незареєстрованого лікарського засобу,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його найменування (міжнародне непатентоване та торговельне), форма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випуску, кількість в одній упаковці, загальна кількість упаковок;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копії  документів, відповідно до яких підрозділи збройних сил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інших держав допущені на територію України.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{   Розділ  IV  доповнено  новим  пунктом  4.8  згідно  з  Наказом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Міністерства охорони здоров'я N 575 ( </w:t>
      </w:r>
      <w:hyperlink r:id="rId28" w:history="1">
        <w:r>
          <w:rPr>
            <w:rFonts w:ascii="Courier New" w:hAnsi="Courier New" w:cs="Courier New"/>
            <w:i/>
            <w:iCs/>
            <w:color w:val="144D8B"/>
            <w:sz w:val="28"/>
            <w:szCs w:val="28"/>
            <w:u w:val="single" w:color="144D8B"/>
            <w:lang w:val="en-US"/>
          </w:rPr>
          <w:t>z1376-12</w:t>
        </w:r>
      </w:hyperlink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) від 30.07.2012 }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4.9. Необхідні документи подаються з перекладом на українську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мову (оригінали або завірені заявником копії).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У разі  надання  неповного  комплекту  документів   звернення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заявника залишається без розгляду.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Директор Департаменту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регуляторної політики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у сфері обігу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засобів і продукції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у системі охорони здоров'я                             В.В.Стеців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Додаток 1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до Порядку ввезення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на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незареєстрованих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засобів, стандартних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зразків,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                      (Державний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                         Герб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i/>
          <w:iCs/>
          <w:sz w:val="28"/>
          <w:szCs w:val="28"/>
          <w:lang w:val="en-US"/>
        </w:rPr>
        <w:t xml:space="preserve">                             України)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МІНІСТЕРСТВО ОХОРОНИ ЗДОРОВ'Я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      ЛИСТ-ПОВІДОМЛЕННЯ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"____"____________ N 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_________________________________________________________________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(найменування заявника, якому видається повідомлення щодо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ввезення на територію України незареєстрованого лікарського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засобу, стандартного зразка, реагента, країна, місцезнаходження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заявника)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Міністерство охорони здоров'я України </w:t>
      </w: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_____________________ проти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(не заперечує/заперечує)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_________________________________________________________________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(ввезення на митну територію України незареєстрованого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лікарського засобу, стандартного зразка, реагента (необхідне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зазначити))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_________________________________________________________________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(повне найменування лікарського засобу, стандартного зразка,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реагента)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Походження лікарського засобу або стандартного зразка ___________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_________________________________________________________________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(країна походження, підприємство, установа, організація -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виробник, місцезнаходження)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Супровідні документи 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(реквізити контракту та супровідних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 документів)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Серія _______________________ Кількість 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Мета ввезення 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Керівник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уповноваженого підрозділу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Міністерства охорони здоров'я України 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       (прізвище, ім'я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    та по батькові, підпис)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М.П.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"_____" _______________ 201_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Додаток 2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до Порядку ввезення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на територію України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незареєстрованих лікарських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засобів, стандартних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          зразків,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          ВІДОМОСТІ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про ввезення незареєстрованих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лікарських засобів, стандартних зразків,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               реагентів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Найменування, дозування, форма випуску 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(торговельне за наявності)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Міжнародне непатентоване найменування 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(за наявності)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Найменування та реквізити заявника 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Найменування   підприємства,   установи,   організації-виробника,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країна __________________________________________________________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Номери серій 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(за наявності)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Кількість 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Дата виробництва 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Кінцевий термін придатності 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Умови зберігання 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Мета ввезення 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Супровідні документи 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(інвойс, контракт, протоколи тощо)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Відповідальним за достовірність наданих документів щодо ввезення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_________________________________________________________________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(незареєстрованих лікарських засобів, стандартних зразків,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     реагентів)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та їх використання у випадках, визначених цим Порядком, є _______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________________________________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(заявник    (імпортер))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Заявник ________________________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(підпис)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М.П.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"_____" _______________ 201_ </w:t>
      </w: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661A70" w:rsidRDefault="00661A70" w:rsidP="00661A7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870DB4" w:rsidRPr="00661A70" w:rsidRDefault="00870DB4">
      <w:pPr>
        <w:rPr>
          <w:lang w:val="uk-UA"/>
        </w:rPr>
      </w:pPr>
      <w:bookmarkStart w:id="0" w:name="_GoBack"/>
      <w:bookmarkEnd w:id="0"/>
    </w:p>
    <w:sectPr w:rsidR="00870DB4" w:rsidRPr="00661A70" w:rsidSect="002D1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1A70"/>
    <w:rsid w:val="000D17A7"/>
    <w:rsid w:val="00153D7D"/>
    <w:rsid w:val="00661A70"/>
    <w:rsid w:val="00870DB4"/>
    <w:rsid w:val="00CA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zakon2.rada.gov.ua/laws/show/467/2011" TargetMode="External"/><Relationship Id="rId13" Type="http://schemas.openxmlformats.org/officeDocument/2006/relationships/hyperlink" Target="http://zakon2.rada.gov.ua/laws/show/z0276-15" TargetMode="External"/><Relationship Id="rId18" Type="http://schemas.openxmlformats.org/officeDocument/2006/relationships/hyperlink" Target="http://zakon2.rada.gov.ua/laws/show/z0276-15" TargetMode="External"/><Relationship Id="rId26" Type="http://schemas.openxmlformats.org/officeDocument/2006/relationships/hyperlink" Target="http://zakon2.rada.gov.ua/laws/show/z0782-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z1376-12" TargetMode="External"/><Relationship Id="rId7" Type="http://schemas.openxmlformats.org/officeDocument/2006/relationships/hyperlink" Target="http://zakon2.rada.gov.ua/laws/show/123/96-%D0%B2%D1%80" TargetMode="External"/><Relationship Id="rId12" Type="http://schemas.openxmlformats.org/officeDocument/2006/relationships/hyperlink" Target="http://zakon2.rada.gov.ua/laws/show/z0276-15" TargetMode="External"/><Relationship Id="rId17" Type="http://schemas.openxmlformats.org/officeDocument/2006/relationships/hyperlink" Target="http://zakon2.rada.gov.ua/laws/show/z0276-15" TargetMode="External"/><Relationship Id="rId25" Type="http://schemas.openxmlformats.org/officeDocument/2006/relationships/hyperlink" Target="http://zakon2.rada.gov.ua/laws/show/z0276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1376-12" TargetMode="External"/><Relationship Id="rId20" Type="http://schemas.openxmlformats.org/officeDocument/2006/relationships/hyperlink" Target="http://zakon2.rada.gov.ua/laws/show/z0276-1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276-15" TargetMode="External"/><Relationship Id="rId11" Type="http://schemas.openxmlformats.org/officeDocument/2006/relationships/hyperlink" Target="http://zakon2.rada.gov.ua/laws/show/z1376-12" TargetMode="External"/><Relationship Id="rId24" Type="http://schemas.openxmlformats.org/officeDocument/2006/relationships/hyperlink" Target="http://zakon2.rada.gov.ua/laws/show/z0276-15" TargetMode="External"/><Relationship Id="rId5" Type="http://schemas.openxmlformats.org/officeDocument/2006/relationships/hyperlink" Target="http://zakon2.rada.gov.ua/laws/show/z1376-12" TargetMode="External"/><Relationship Id="rId15" Type="http://schemas.openxmlformats.org/officeDocument/2006/relationships/hyperlink" Target="http://zakon2.rada.gov.ua/laws/show/123/96-%D0%B2%D1%80" TargetMode="External"/><Relationship Id="rId23" Type="http://schemas.openxmlformats.org/officeDocument/2006/relationships/hyperlink" Target="http://zakon2.rada.gov.ua/laws/show/z0276-15" TargetMode="External"/><Relationship Id="rId28" Type="http://schemas.openxmlformats.org/officeDocument/2006/relationships/hyperlink" Target="http://zakon2.rada.gov.ua/laws/show/z1376-12" TargetMode="External"/><Relationship Id="rId10" Type="http://schemas.openxmlformats.org/officeDocument/2006/relationships/hyperlink" Target="http://zakon2.rada.gov.ua/laws/show/z0151-02" TargetMode="External"/><Relationship Id="rId19" Type="http://schemas.openxmlformats.org/officeDocument/2006/relationships/hyperlink" Target="http://zakon2.rada.gov.ua/laws/show/z1010-09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215-97" TargetMode="External"/><Relationship Id="rId14" Type="http://schemas.openxmlformats.org/officeDocument/2006/relationships/hyperlink" Target="http://zakon2.rada.gov.ua/laws/show/z1376-12" TargetMode="External"/><Relationship Id="rId22" Type="http://schemas.openxmlformats.org/officeDocument/2006/relationships/hyperlink" Target="http://zakon2.rada.gov.ua/laws/show/z1376-12" TargetMode="External"/><Relationship Id="rId27" Type="http://schemas.openxmlformats.org/officeDocument/2006/relationships/hyperlink" Target="http://zakon2.rada.gov.ua/laws/show/z0276-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21169</Words>
  <Characters>12067</Characters>
  <Application>Microsoft Office Word</Application>
  <DocSecurity>0</DocSecurity>
  <Lines>100</Lines>
  <Paragraphs>66</Paragraphs>
  <ScaleCrop>false</ScaleCrop>
  <Company>home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Ладивір Александр</cp:lastModifiedBy>
  <cp:revision>2</cp:revision>
  <dcterms:created xsi:type="dcterms:W3CDTF">2016-02-04T10:16:00Z</dcterms:created>
  <dcterms:modified xsi:type="dcterms:W3CDTF">2016-02-04T10:16:00Z</dcterms:modified>
</cp:coreProperties>
</file>